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F8A" w:rsidRPr="00491E86" w:rsidRDefault="005F351D" w:rsidP="00C60902">
      <w:pPr>
        <w:widowControl/>
        <w:shd w:val="clear" w:color="auto" w:fill="FFFFFF"/>
        <w:spacing w:before="150" w:after="150" w:line="360" w:lineRule="auto"/>
        <w:ind w:left="300" w:right="300"/>
        <w:jc w:val="center"/>
        <w:outlineLvl w:val="0"/>
        <w:rPr>
          <w:rFonts w:ascii="微软雅黑" w:eastAsia="微软雅黑" w:hAnsi="微软雅黑" w:cs="宋体"/>
          <w:b/>
          <w:bCs/>
          <w:color w:val="000000" w:themeColor="text1"/>
          <w:kern w:val="36"/>
          <w:sz w:val="30"/>
          <w:szCs w:val="30"/>
        </w:rPr>
      </w:pPr>
      <w:r w:rsidRPr="00491E86">
        <w:rPr>
          <w:rFonts w:ascii="微软雅黑" w:eastAsia="微软雅黑" w:hAnsi="微软雅黑" w:cs="宋体" w:hint="eastAsia"/>
          <w:b/>
          <w:bCs/>
          <w:color w:val="000000" w:themeColor="text1"/>
          <w:kern w:val="36"/>
          <w:sz w:val="30"/>
          <w:szCs w:val="30"/>
        </w:rPr>
        <w:t xml:space="preserve"> 生殖内分泌专</w:t>
      </w:r>
      <w:proofErr w:type="gramStart"/>
      <w:r w:rsidRPr="00491E86">
        <w:rPr>
          <w:rFonts w:ascii="微软雅黑" w:eastAsia="微软雅黑" w:hAnsi="微软雅黑" w:cs="宋体" w:hint="eastAsia"/>
          <w:b/>
          <w:bCs/>
          <w:color w:val="000000" w:themeColor="text1"/>
          <w:kern w:val="36"/>
          <w:sz w:val="30"/>
          <w:szCs w:val="30"/>
        </w:rPr>
        <w:t>病</w:t>
      </w:r>
      <w:r w:rsidR="00491E86">
        <w:rPr>
          <w:rFonts w:ascii="微软雅黑" w:eastAsia="微软雅黑" w:hAnsi="微软雅黑" w:cs="宋体" w:hint="eastAsia"/>
          <w:b/>
          <w:bCs/>
          <w:color w:val="000000" w:themeColor="text1"/>
          <w:kern w:val="36"/>
          <w:sz w:val="30"/>
          <w:szCs w:val="30"/>
        </w:rPr>
        <w:t>专症</w:t>
      </w:r>
      <w:proofErr w:type="gramEnd"/>
      <w:r w:rsidRPr="00491E86">
        <w:rPr>
          <w:rFonts w:ascii="微软雅黑" w:eastAsia="微软雅黑" w:hAnsi="微软雅黑" w:cs="宋体" w:hint="eastAsia"/>
          <w:b/>
          <w:bCs/>
          <w:color w:val="000000" w:themeColor="text1"/>
          <w:kern w:val="36"/>
          <w:sz w:val="30"/>
          <w:szCs w:val="30"/>
        </w:rPr>
        <w:t>门诊</w:t>
      </w:r>
    </w:p>
    <w:p w:rsidR="009D6F8A" w:rsidRPr="00A53381" w:rsidRDefault="005F351D" w:rsidP="00C60902">
      <w:pPr>
        <w:widowControl/>
        <w:shd w:val="clear" w:color="auto" w:fill="FFFFFF"/>
        <w:spacing w:line="360" w:lineRule="auto"/>
        <w:ind w:firstLine="480"/>
        <w:jc w:val="left"/>
        <w:rPr>
          <w:rFonts w:ascii="Verdana" w:eastAsia="宋体" w:hAnsi="Verdana" w:cs="宋体"/>
          <w:kern w:val="0"/>
          <w:szCs w:val="21"/>
        </w:rPr>
      </w:pPr>
      <w:r>
        <w:rPr>
          <w:rFonts w:ascii="Verdana" w:eastAsia="宋体" w:hAnsi="Verdana" w:cs="宋体" w:hint="eastAsia"/>
          <w:kern w:val="0"/>
          <w:szCs w:val="21"/>
        </w:rPr>
        <w:t>女性生殖内分泌异常，可造成不孕</w:t>
      </w:r>
      <w:r w:rsidR="00491E86">
        <w:rPr>
          <w:rFonts w:ascii="Verdana" w:eastAsia="宋体" w:hAnsi="Verdana" w:cs="宋体" w:hint="eastAsia"/>
          <w:kern w:val="0"/>
          <w:szCs w:val="21"/>
        </w:rPr>
        <w:t>、</w:t>
      </w:r>
      <w:r>
        <w:rPr>
          <w:rFonts w:ascii="Verdana" w:eastAsia="宋体" w:hAnsi="Verdana" w:cs="宋体" w:hint="eastAsia"/>
          <w:kern w:val="0"/>
          <w:szCs w:val="21"/>
        </w:rPr>
        <w:t>反复</w:t>
      </w:r>
      <w:hyperlink r:id="rId7" w:tgtFrame="http://wenda.so.com/q/_blank" w:history="1">
        <w:r>
          <w:rPr>
            <w:rFonts w:ascii="Verdana" w:eastAsia="宋体" w:hAnsi="Verdana" w:cs="宋体" w:hint="eastAsia"/>
            <w:kern w:val="0"/>
            <w:szCs w:val="21"/>
          </w:rPr>
          <w:t>流产</w:t>
        </w:r>
      </w:hyperlink>
      <w:r w:rsidR="00491E86">
        <w:rPr>
          <w:rFonts w:ascii="Verdana" w:eastAsia="宋体" w:hAnsi="Verdana" w:cs="宋体" w:hint="eastAsia"/>
          <w:kern w:val="0"/>
          <w:szCs w:val="21"/>
        </w:rPr>
        <w:t>、</w:t>
      </w:r>
      <w:r>
        <w:rPr>
          <w:rFonts w:ascii="Verdana" w:eastAsia="宋体" w:hAnsi="Verdana" w:cs="宋体" w:hint="eastAsia"/>
          <w:kern w:val="0"/>
          <w:szCs w:val="21"/>
        </w:rPr>
        <w:t>月经异常（闭经</w:t>
      </w:r>
      <w:r w:rsidR="00491E86">
        <w:rPr>
          <w:rFonts w:ascii="Verdana" w:eastAsia="宋体" w:hAnsi="Verdana" w:cs="宋体" w:hint="eastAsia"/>
          <w:kern w:val="0"/>
          <w:szCs w:val="21"/>
        </w:rPr>
        <w:t>、</w:t>
      </w:r>
      <w:r>
        <w:rPr>
          <w:rFonts w:ascii="Verdana" w:eastAsia="宋体" w:hAnsi="Verdana" w:cs="宋体" w:hint="eastAsia"/>
          <w:kern w:val="0"/>
          <w:szCs w:val="21"/>
        </w:rPr>
        <w:t>月经过多、经期延长</w:t>
      </w:r>
      <w:r w:rsidR="00491E86">
        <w:rPr>
          <w:rFonts w:ascii="Verdana" w:eastAsia="宋体" w:hAnsi="Verdana" w:cs="宋体" w:hint="eastAsia"/>
          <w:kern w:val="0"/>
          <w:szCs w:val="21"/>
        </w:rPr>
        <w:t>、</w:t>
      </w:r>
      <w:r>
        <w:rPr>
          <w:rFonts w:ascii="Verdana" w:eastAsia="宋体" w:hAnsi="Verdana" w:cs="宋体" w:hint="eastAsia"/>
          <w:kern w:val="0"/>
          <w:szCs w:val="21"/>
        </w:rPr>
        <w:t>异常子宫出血）</w:t>
      </w:r>
      <w:r w:rsidR="00491E86">
        <w:rPr>
          <w:rFonts w:ascii="Verdana" w:eastAsia="宋体" w:hAnsi="Verdana" w:cs="宋体" w:hint="eastAsia"/>
          <w:kern w:val="0"/>
          <w:szCs w:val="21"/>
        </w:rPr>
        <w:t>、</w:t>
      </w:r>
      <w:hyperlink r:id="rId8" w:tgtFrame="http://wenda.so.com/q/_blank" w:history="1">
        <w:r>
          <w:rPr>
            <w:rFonts w:ascii="Verdana" w:eastAsia="宋体" w:hAnsi="Verdana" w:cs="宋体" w:hint="eastAsia"/>
            <w:kern w:val="0"/>
            <w:szCs w:val="21"/>
          </w:rPr>
          <w:t>更年期综合症</w:t>
        </w:r>
      </w:hyperlink>
      <w:r>
        <w:rPr>
          <w:rFonts w:ascii="Verdana" w:eastAsia="宋体" w:hAnsi="Verdana" w:cs="宋体" w:hint="eastAsia"/>
          <w:kern w:val="0"/>
          <w:szCs w:val="21"/>
        </w:rPr>
        <w:t>等。</w:t>
      </w:r>
      <w:r>
        <w:rPr>
          <w:rFonts w:ascii="Verdana" w:eastAsia="宋体" w:hAnsi="Verdana" w:cs="宋体" w:hint="eastAsia"/>
          <w:kern w:val="0"/>
          <w:szCs w:val="21"/>
        </w:rPr>
        <w:t xml:space="preserve"> </w:t>
      </w:r>
      <w:r>
        <w:rPr>
          <w:rFonts w:ascii="Verdana" w:eastAsia="宋体" w:hAnsi="Verdana" w:cs="宋体" w:hint="eastAsia"/>
          <w:kern w:val="0"/>
          <w:szCs w:val="21"/>
        </w:rPr>
        <w:t>人体的正常生殖及生理功能依赖于内分泌与</w:t>
      </w:r>
      <w:hyperlink r:id="rId9" w:tgtFrame="http://health.pclady.com.cn/endocrine/0710/_blank" w:history="1">
        <w:r>
          <w:rPr>
            <w:rFonts w:ascii="Verdana" w:eastAsia="宋体" w:hAnsi="Verdana" w:cs="宋体" w:hint="eastAsia"/>
            <w:kern w:val="0"/>
            <w:szCs w:val="21"/>
          </w:rPr>
          <w:t>神经</w:t>
        </w:r>
      </w:hyperlink>
      <w:r>
        <w:rPr>
          <w:rFonts w:ascii="Verdana" w:eastAsia="宋体" w:hAnsi="Verdana" w:cs="宋体" w:hint="eastAsia"/>
          <w:kern w:val="0"/>
          <w:szCs w:val="21"/>
        </w:rPr>
        <w:t>系统的调节，形成“下丘脑</w:t>
      </w:r>
      <w:r>
        <w:rPr>
          <w:rFonts w:ascii="Verdana" w:eastAsia="宋体" w:hAnsi="Verdana" w:cs="宋体" w:hint="eastAsia"/>
          <w:kern w:val="0"/>
          <w:szCs w:val="21"/>
        </w:rPr>
        <w:t>-</w:t>
      </w:r>
      <w:r>
        <w:rPr>
          <w:rFonts w:ascii="Verdana" w:eastAsia="宋体" w:hAnsi="Verdana" w:cs="宋体" w:hint="eastAsia"/>
          <w:kern w:val="0"/>
          <w:szCs w:val="21"/>
        </w:rPr>
        <w:t>垂体</w:t>
      </w:r>
      <w:r>
        <w:rPr>
          <w:rFonts w:ascii="Verdana" w:eastAsia="宋体" w:hAnsi="Verdana" w:cs="宋体" w:hint="eastAsia"/>
          <w:kern w:val="0"/>
          <w:szCs w:val="21"/>
        </w:rPr>
        <w:t>-</w:t>
      </w:r>
      <w:r>
        <w:rPr>
          <w:rFonts w:ascii="Verdana" w:eastAsia="宋体" w:hAnsi="Verdana" w:cs="宋体" w:hint="eastAsia"/>
          <w:kern w:val="0"/>
          <w:szCs w:val="21"/>
        </w:rPr>
        <w:t>性腺”这一生殖轴系。这一轴系的任何</w:t>
      </w:r>
      <w:r w:rsidR="00491E86">
        <w:rPr>
          <w:rFonts w:ascii="Verdana" w:eastAsia="宋体" w:hAnsi="Verdana" w:cs="宋体" w:hint="eastAsia"/>
          <w:kern w:val="0"/>
          <w:szCs w:val="21"/>
        </w:rPr>
        <w:t>腺体</w:t>
      </w:r>
      <w:r>
        <w:rPr>
          <w:rFonts w:ascii="Verdana" w:eastAsia="宋体" w:hAnsi="Verdana" w:cs="宋体" w:hint="eastAsia"/>
          <w:kern w:val="0"/>
          <w:szCs w:val="21"/>
        </w:rPr>
        <w:t>发生问题</w:t>
      </w:r>
      <w:r w:rsidR="00491E86">
        <w:rPr>
          <w:rFonts w:ascii="Verdana" w:eastAsia="宋体" w:hAnsi="Verdana" w:cs="宋体" w:hint="eastAsia"/>
          <w:kern w:val="0"/>
          <w:szCs w:val="21"/>
        </w:rPr>
        <w:t>均</w:t>
      </w:r>
      <w:r>
        <w:rPr>
          <w:rFonts w:ascii="Verdana" w:eastAsia="宋体" w:hAnsi="Verdana" w:cs="宋体" w:hint="eastAsia"/>
          <w:kern w:val="0"/>
          <w:szCs w:val="21"/>
        </w:rPr>
        <w:t>可</w:t>
      </w:r>
      <w:r w:rsidR="00491E86">
        <w:rPr>
          <w:rFonts w:ascii="Verdana" w:eastAsia="宋体" w:hAnsi="Verdana" w:cs="宋体" w:hint="eastAsia"/>
          <w:kern w:val="0"/>
          <w:szCs w:val="21"/>
        </w:rPr>
        <w:t>引</w:t>
      </w:r>
      <w:r w:rsidR="00491E86" w:rsidRPr="00A53381">
        <w:rPr>
          <w:rFonts w:ascii="Verdana" w:eastAsia="宋体" w:hAnsi="Verdana" w:cs="宋体" w:hint="eastAsia"/>
          <w:kern w:val="0"/>
          <w:szCs w:val="21"/>
        </w:rPr>
        <w:t>起相应</w:t>
      </w:r>
      <w:r w:rsidRPr="00A53381">
        <w:rPr>
          <w:rFonts w:ascii="Verdana" w:eastAsia="宋体" w:hAnsi="Verdana" w:cs="宋体" w:hint="eastAsia"/>
          <w:kern w:val="0"/>
          <w:szCs w:val="21"/>
        </w:rPr>
        <w:t>临床症状</w:t>
      </w:r>
      <w:r w:rsidR="00491E86" w:rsidRPr="00A53381">
        <w:rPr>
          <w:rFonts w:ascii="Verdana" w:eastAsia="宋体" w:hAnsi="Verdana" w:cs="宋体" w:hint="eastAsia"/>
          <w:kern w:val="0"/>
          <w:szCs w:val="21"/>
        </w:rPr>
        <w:t>和</w:t>
      </w:r>
      <w:r w:rsidRPr="00A53381">
        <w:rPr>
          <w:rFonts w:ascii="Verdana" w:eastAsia="宋体" w:hAnsi="Verdana" w:cs="宋体" w:hint="eastAsia"/>
          <w:kern w:val="0"/>
          <w:szCs w:val="21"/>
        </w:rPr>
        <w:t>疾病。</w:t>
      </w:r>
    </w:p>
    <w:p w:rsidR="009D6F8A" w:rsidRPr="00A53381" w:rsidRDefault="005F351D" w:rsidP="00C60902">
      <w:pPr>
        <w:widowControl/>
        <w:shd w:val="clear" w:color="auto" w:fill="FFFFFF"/>
        <w:spacing w:line="360" w:lineRule="auto"/>
        <w:ind w:firstLineChars="200" w:firstLine="420"/>
        <w:jc w:val="left"/>
        <w:rPr>
          <w:rFonts w:ascii="Verdana" w:eastAsia="宋体" w:hAnsi="Verdana" w:cs="宋体"/>
          <w:kern w:val="0"/>
          <w:szCs w:val="21"/>
        </w:rPr>
      </w:pPr>
      <w:r w:rsidRPr="00A53381">
        <w:rPr>
          <w:rFonts w:ascii="Verdana" w:eastAsia="宋体" w:hAnsi="Verdana" w:cs="宋体" w:hint="eastAsia"/>
          <w:kern w:val="0"/>
          <w:szCs w:val="21"/>
        </w:rPr>
        <w:t>多年来，北京地坛医院</w:t>
      </w:r>
      <w:r w:rsidR="004B0AD0" w:rsidRPr="00A53381">
        <w:rPr>
          <w:rFonts w:ascii="Verdana" w:eastAsia="宋体" w:hAnsi="Verdana" w:cs="宋体" w:hint="eastAsia"/>
          <w:kern w:val="0"/>
          <w:szCs w:val="21"/>
        </w:rPr>
        <w:t>妇产科</w:t>
      </w:r>
      <w:r w:rsidRPr="00A53381">
        <w:rPr>
          <w:rFonts w:ascii="Verdana" w:eastAsia="宋体" w:hAnsi="Verdana" w:cs="宋体" w:hint="eastAsia"/>
          <w:kern w:val="0"/>
          <w:szCs w:val="21"/>
        </w:rPr>
        <w:t>对肝病合并女性生殖内分泌疾病，或肝病引起的女性生殖内分泌疾病</w:t>
      </w:r>
      <w:r w:rsidR="00422017" w:rsidRPr="00A53381">
        <w:rPr>
          <w:rFonts w:ascii="Verdana" w:eastAsia="宋体" w:hAnsi="Verdana" w:cs="宋体" w:hint="eastAsia"/>
          <w:kern w:val="0"/>
          <w:szCs w:val="21"/>
        </w:rPr>
        <w:t>的诊治</w:t>
      </w:r>
      <w:r w:rsidR="00491E86" w:rsidRPr="00A53381">
        <w:rPr>
          <w:rFonts w:ascii="Verdana" w:eastAsia="宋体" w:hAnsi="Verdana" w:cs="宋体" w:hint="eastAsia"/>
          <w:kern w:val="0"/>
          <w:szCs w:val="21"/>
        </w:rPr>
        <w:t>有着</w:t>
      </w:r>
      <w:r w:rsidR="00422017" w:rsidRPr="00A53381">
        <w:rPr>
          <w:rFonts w:ascii="Verdana" w:eastAsia="宋体" w:hAnsi="Verdana" w:cs="宋体" w:hint="eastAsia"/>
          <w:kern w:val="0"/>
          <w:szCs w:val="21"/>
        </w:rPr>
        <w:t>丰富的临床经验</w:t>
      </w:r>
      <w:r w:rsidR="00491E86" w:rsidRPr="00A53381">
        <w:rPr>
          <w:rFonts w:ascii="Verdana" w:eastAsia="宋体" w:hAnsi="Verdana" w:cs="宋体" w:hint="eastAsia"/>
          <w:kern w:val="0"/>
          <w:szCs w:val="21"/>
        </w:rPr>
        <w:t>，同</w:t>
      </w:r>
      <w:bookmarkStart w:id="0" w:name="_GoBack"/>
      <w:bookmarkEnd w:id="0"/>
      <w:r w:rsidR="00491E86" w:rsidRPr="00A53381">
        <w:rPr>
          <w:rFonts w:ascii="Verdana" w:eastAsia="宋体" w:hAnsi="Verdana" w:cs="宋体" w:hint="eastAsia"/>
          <w:kern w:val="0"/>
          <w:szCs w:val="21"/>
        </w:rPr>
        <w:t>时对不孕不育患者以及月经异常患者结合我院腔镜技术给予个体化的治疗。</w:t>
      </w:r>
    </w:p>
    <w:p w:rsidR="009D6F8A" w:rsidRPr="00A53381" w:rsidRDefault="005F351D" w:rsidP="00C60902">
      <w:pPr>
        <w:widowControl/>
        <w:shd w:val="clear" w:color="auto" w:fill="FFFFFF"/>
        <w:spacing w:line="360" w:lineRule="auto"/>
        <w:ind w:firstLine="480"/>
        <w:jc w:val="left"/>
        <w:rPr>
          <w:rFonts w:ascii="Verdana" w:eastAsia="宋体" w:hAnsi="Verdana" w:cs="宋体"/>
          <w:kern w:val="0"/>
          <w:szCs w:val="21"/>
        </w:rPr>
      </w:pPr>
      <w:r w:rsidRPr="00A53381">
        <w:rPr>
          <w:rFonts w:ascii="Verdana" w:eastAsia="宋体" w:hAnsi="Verdana" w:cs="宋体" w:hint="eastAsia"/>
          <w:b/>
          <w:kern w:val="0"/>
          <w:szCs w:val="21"/>
        </w:rPr>
        <w:t>诊疗</w:t>
      </w:r>
      <w:r w:rsidRPr="00A53381">
        <w:rPr>
          <w:rFonts w:ascii="Verdana" w:eastAsia="宋体" w:hAnsi="Verdana" w:cs="宋体"/>
          <w:b/>
          <w:kern w:val="0"/>
          <w:szCs w:val="21"/>
        </w:rPr>
        <w:t>范围：</w:t>
      </w:r>
      <w:r w:rsidRPr="00A53381">
        <w:rPr>
          <w:rFonts w:ascii="Verdana" w:eastAsia="宋体" w:hAnsi="Verdana" w:cs="宋体" w:hint="eastAsia"/>
          <w:kern w:val="0"/>
          <w:szCs w:val="21"/>
        </w:rPr>
        <w:t>不孕</w:t>
      </w:r>
      <w:r w:rsidR="0088371B" w:rsidRPr="00A53381">
        <w:rPr>
          <w:rFonts w:ascii="Verdana" w:eastAsia="宋体" w:hAnsi="Verdana" w:cs="宋体" w:hint="eastAsia"/>
          <w:kern w:val="0"/>
          <w:szCs w:val="21"/>
        </w:rPr>
        <w:t>、</w:t>
      </w:r>
      <w:r w:rsidRPr="00A53381">
        <w:rPr>
          <w:rFonts w:ascii="Verdana" w:eastAsia="宋体" w:hAnsi="Verdana" w:cs="宋体" w:hint="eastAsia"/>
          <w:kern w:val="0"/>
          <w:szCs w:val="21"/>
        </w:rPr>
        <w:t>反复</w:t>
      </w:r>
      <w:hyperlink r:id="rId10" w:tgtFrame="http://wenda.so.com/q/_blank" w:history="1">
        <w:r w:rsidRPr="00A53381">
          <w:rPr>
            <w:rFonts w:ascii="Verdana" w:eastAsia="宋体" w:hAnsi="Verdana" w:cs="宋体" w:hint="eastAsia"/>
            <w:kern w:val="0"/>
            <w:szCs w:val="21"/>
          </w:rPr>
          <w:t>流产</w:t>
        </w:r>
      </w:hyperlink>
      <w:r w:rsidR="0088371B" w:rsidRPr="00A53381">
        <w:rPr>
          <w:rFonts w:ascii="Verdana" w:eastAsia="宋体" w:hAnsi="Verdana" w:cs="宋体" w:hint="eastAsia"/>
          <w:kern w:val="0"/>
          <w:szCs w:val="21"/>
        </w:rPr>
        <w:t>、</w:t>
      </w:r>
      <w:r w:rsidRPr="00A53381">
        <w:rPr>
          <w:rFonts w:ascii="Verdana" w:eastAsia="宋体" w:hAnsi="Verdana" w:cs="宋体" w:hint="eastAsia"/>
          <w:kern w:val="0"/>
          <w:szCs w:val="21"/>
        </w:rPr>
        <w:t>闭经</w:t>
      </w:r>
      <w:r w:rsidR="0088371B" w:rsidRPr="00A53381">
        <w:rPr>
          <w:rFonts w:ascii="Verdana" w:eastAsia="宋体" w:hAnsi="Verdana" w:cs="宋体" w:hint="eastAsia"/>
          <w:kern w:val="0"/>
          <w:szCs w:val="21"/>
        </w:rPr>
        <w:t>、</w:t>
      </w:r>
      <w:r w:rsidRPr="00A53381">
        <w:rPr>
          <w:rFonts w:ascii="Verdana" w:eastAsia="宋体" w:hAnsi="Verdana" w:cs="宋体" w:hint="eastAsia"/>
          <w:kern w:val="0"/>
          <w:szCs w:val="21"/>
        </w:rPr>
        <w:t>月经</w:t>
      </w:r>
      <w:r w:rsidR="004B0AD0" w:rsidRPr="00A53381">
        <w:rPr>
          <w:rFonts w:ascii="Verdana" w:eastAsia="宋体" w:hAnsi="Verdana" w:cs="宋体" w:hint="eastAsia"/>
          <w:kern w:val="0"/>
          <w:szCs w:val="21"/>
        </w:rPr>
        <w:t>异常</w:t>
      </w:r>
      <w:r w:rsidR="0088371B" w:rsidRPr="00A53381">
        <w:rPr>
          <w:rFonts w:ascii="Verdana" w:eastAsia="宋体" w:hAnsi="Verdana" w:cs="宋体" w:hint="eastAsia"/>
          <w:kern w:val="0"/>
          <w:szCs w:val="21"/>
        </w:rPr>
        <w:t>、</w:t>
      </w:r>
      <w:hyperlink r:id="rId11" w:tgtFrame="http://wenda.so.com/q/_blank" w:history="1">
        <w:r w:rsidRPr="00A53381">
          <w:rPr>
            <w:rFonts w:ascii="Verdana" w:eastAsia="宋体" w:hAnsi="Verdana" w:cs="宋体" w:hint="eastAsia"/>
            <w:kern w:val="0"/>
            <w:szCs w:val="21"/>
          </w:rPr>
          <w:t>更年期综合症</w:t>
        </w:r>
      </w:hyperlink>
      <w:r w:rsidR="0088371B" w:rsidRPr="00A53381">
        <w:rPr>
          <w:rFonts w:hint="eastAsia"/>
        </w:rPr>
        <w:t>等</w:t>
      </w:r>
      <w:r w:rsidR="004B0AD0" w:rsidRPr="00A53381">
        <w:rPr>
          <w:rFonts w:ascii="Verdana" w:eastAsia="宋体" w:hAnsi="Verdana" w:cs="宋体" w:hint="eastAsia"/>
          <w:kern w:val="0"/>
          <w:szCs w:val="21"/>
        </w:rPr>
        <w:t>。</w:t>
      </w:r>
    </w:p>
    <w:p w:rsidR="009D6F8A" w:rsidRPr="00A53381" w:rsidRDefault="005F351D" w:rsidP="00C60902">
      <w:pPr>
        <w:widowControl/>
        <w:shd w:val="clear" w:color="auto" w:fill="FFFFFF"/>
        <w:spacing w:line="360" w:lineRule="auto"/>
        <w:ind w:firstLine="480"/>
        <w:jc w:val="left"/>
        <w:rPr>
          <w:rFonts w:ascii="Verdana" w:eastAsia="宋体" w:hAnsi="Verdana" w:cs="宋体"/>
          <w:b/>
          <w:kern w:val="0"/>
          <w:szCs w:val="21"/>
        </w:rPr>
      </w:pPr>
      <w:r w:rsidRPr="00A53381">
        <w:rPr>
          <w:rFonts w:ascii="Verdana" w:eastAsia="宋体" w:hAnsi="Verdana" w:cs="宋体"/>
          <w:b/>
          <w:kern w:val="0"/>
          <w:szCs w:val="21"/>
        </w:rPr>
        <w:t>特色诊疗：</w:t>
      </w:r>
    </w:p>
    <w:p w:rsidR="009D6F8A" w:rsidRPr="00A53381" w:rsidRDefault="005F351D" w:rsidP="00C60902">
      <w:pPr>
        <w:widowControl/>
        <w:shd w:val="clear" w:color="auto" w:fill="FFFFFF"/>
        <w:spacing w:line="360" w:lineRule="auto"/>
        <w:ind w:firstLine="480"/>
        <w:jc w:val="left"/>
        <w:rPr>
          <w:rFonts w:ascii="Verdana" w:eastAsia="宋体" w:hAnsi="Verdana" w:cs="宋体"/>
          <w:kern w:val="0"/>
          <w:szCs w:val="21"/>
        </w:rPr>
      </w:pPr>
      <w:r w:rsidRPr="00A53381">
        <w:rPr>
          <w:rFonts w:ascii="Verdana" w:eastAsia="宋体" w:hAnsi="Verdana" w:cs="宋体"/>
          <w:kern w:val="0"/>
          <w:szCs w:val="21"/>
        </w:rPr>
        <w:t>1</w:t>
      </w:r>
      <w:r w:rsidRPr="00A53381">
        <w:rPr>
          <w:rFonts w:ascii="Verdana" w:eastAsia="宋体" w:hAnsi="Verdana" w:cs="宋体"/>
          <w:kern w:val="0"/>
          <w:szCs w:val="21"/>
        </w:rPr>
        <w:t>、</w:t>
      </w:r>
      <w:r w:rsidRPr="00A53381">
        <w:rPr>
          <w:rFonts w:ascii="Verdana" w:eastAsia="宋体" w:hAnsi="Verdana" w:cs="宋体" w:hint="eastAsia"/>
          <w:kern w:val="0"/>
          <w:szCs w:val="21"/>
        </w:rPr>
        <w:t>进行全面生殖内分泌系统检查，包括生殖激素的检测分析，卵巢功能评估等</w:t>
      </w:r>
    </w:p>
    <w:p w:rsidR="004B0AD0" w:rsidRPr="00A53381" w:rsidRDefault="005F351D" w:rsidP="00C60902">
      <w:pPr>
        <w:widowControl/>
        <w:shd w:val="clear" w:color="auto" w:fill="FFFFFF"/>
        <w:spacing w:line="360" w:lineRule="auto"/>
        <w:ind w:firstLine="480"/>
        <w:jc w:val="left"/>
        <w:rPr>
          <w:rFonts w:ascii="Verdana" w:eastAsia="宋体" w:hAnsi="Verdana" w:cs="宋体"/>
          <w:kern w:val="0"/>
          <w:szCs w:val="21"/>
        </w:rPr>
      </w:pPr>
      <w:r w:rsidRPr="00A53381">
        <w:rPr>
          <w:rFonts w:ascii="Verdana" w:eastAsia="宋体" w:hAnsi="Verdana" w:cs="宋体"/>
          <w:kern w:val="0"/>
          <w:szCs w:val="21"/>
        </w:rPr>
        <w:t>2</w:t>
      </w:r>
      <w:r w:rsidR="004B0AD0" w:rsidRPr="00A53381">
        <w:rPr>
          <w:rFonts w:ascii="Verdana" w:eastAsia="宋体" w:hAnsi="Verdana" w:cs="宋体"/>
          <w:kern w:val="0"/>
          <w:szCs w:val="21"/>
        </w:rPr>
        <w:t>、</w:t>
      </w:r>
      <w:r w:rsidR="004B0AD0" w:rsidRPr="00A53381">
        <w:rPr>
          <w:rFonts w:ascii="Verdana" w:eastAsia="宋体" w:hAnsi="Verdana" w:cs="宋体" w:hint="eastAsia"/>
          <w:kern w:val="0"/>
          <w:szCs w:val="21"/>
        </w:rPr>
        <w:t>及时</w:t>
      </w:r>
      <w:r w:rsidR="004B0AD0" w:rsidRPr="00A53381">
        <w:rPr>
          <w:rFonts w:ascii="Verdana" w:eastAsia="宋体" w:hAnsi="Verdana" w:cs="宋体"/>
          <w:kern w:val="0"/>
          <w:szCs w:val="21"/>
        </w:rPr>
        <w:t>诊</w:t>
      </w:r>
      <w:r w:rsidR="004B0AD0" w:rsidRPr="00A53381">
        <w:rPr>
          <w:rFonts w:ascii="Verdana" w:eastAsia="宋体" w:hAnsi="Verdana" w:cs="宋体" w:hint="eastAsia"/>
          <w:kern w:val="0"/>
          <w:szCs w:val="21"/>
        </w:rPr>
        <w:t>断：不孕不育原因，多囊卵巢综合征，异常子宫出血原因等</w:t>
      </w:r>
    </w:p>
    <w:p w:rsidR="004B0AD0" w:rsidRPr="00A53381" w:rsidRDefault="005F351D" w:rsidP="00C60902">
      <w:pPr>
        <w:widowControl/>
        <w:shd w:val="clear" w:color="auto" w:fill="FFFFFF"/>
        <w:spacing w:line="360" w:lineRule="auto"/>
        <w:ind w:firstLine="480"/>
        <w:jc w:val="left"/>
        <w:rPr>
          <w:rFonts w:ascii="Verdana" w:eastAsia="宋体" w:hAnsi="Verdana" w:cs="宋体"/>
          <w:kern w:val="0"/>
          <w:szCs w:val="21"/>
        </w:rPr>
      </w:pPr>
      <w:r w:rsidRPr="00A53381">
        <w:rPr>
          <w:rFonts w:ascii="Verdana" w:eastAsia="宋体" w:hAnsi="Verdana" w:cs="宋体"/>
          <w:kern w:val="0"/>
          <w:szCs w:val="21"/>
        </w:rPr>
        <w:t>3</w:t>
      </w:r>
      <w:r w:rsidRPr="00A53381">
        <w:rPr>
          <w:rFonts w:ascii="Verdana" w:eastAsia="宋体" w:hAnsi="Verdana" w:cs="宋体"/>
          <w:kern w:val="0"/>
          <w:szCs w:val="21"/>
        </w:rPr>
        <w:t>、</w:t>
      </w:r>
      <w:r w:rsidR="004B0AD0" w:rsidRPr="00A53381">
        <w:rPr>
          <w:rFonts w:ascii="Verdana" w:eastAsia="宋体" w:hAnsi="Verdana" w:cs="宋体" w:hint="eastAsia"/>
          <w:kern w:val="0"/>
          <w:szCs w:val="21"/>
        </w:rPr>
        <w:t>应用微创技术进行相关疾病的诊治</w:t>
      </w:r>
    </w:p>
    <w:p w:rsidR="00F72D46" w:rsidRPr="00A53381" w:rsidRDefault="005F351D" w:rsidP="00F72D46">
      <w:pPr>
        <w:widowControl/>
        <w:shd w:val="clear" w:color="auto" w:fill="FFFFFF"/>
        <w:spacing w:line="360" w:lineRule="auto"/>
        <w:ind w:firstLine="480"/>
        <w:jc w:val="left"/>
        <w:rPr>
          <w:rFonts w:ascii="Verdana" w:eastAsia="宋体" w:hAnsi="Verdana" w:cs="宋体"/>
          <w:b/>
          <w:kern w:val="0"/>
          <w:szCs w:val="21"/>
        </w:rPr>
      </w:pPr>
      <w:r w:rsidRPr="00A53381">
        <w:rPr>
          <w:rFonts w:ascii="Verdana" w:eastAsia="宋体" w:hAnsi="Verdana" w:cs="宋体" w:hint="eastAsia"/>
          <w:kern w:val="0"/>
          <w:szCs w:val="21"/>
        </w:rPr>
        <w:t>4</w:t>
      </w:r>
      <w:r w:rsidR="004B0AD0" w:rsidRPr="00A53381">
        <w:rPr>
          <w:rFonts w:ascii="Verdana" w:eastAsia="宋体" w:hAnsi="Verdana" w:cs="宋体" w:hint="eastAsia"/>
          <w:kern w:val="0"/>
          <w:szCs w:val="21"/>
        </w:rPr>
        <w:t>、肝病合并生殖内分泌异常患者可进行多学科合作诊疗</w:t>
      </w:r>
      <w:r w:rsidRPr="00A53381">
        <w:rPr>
          <w:rFonts w:ascii="Verdana" w:eastAsia="宋体" w:hAnsi="Verdana" w:cs="宋体" w:hint="eastAsia"/>
          <w:b/>
          <w:kern w:val="0"/>
          <w:szCs w:val="21"/>
        </w:rPr>
        <w:t xml:space="preserve"> </w:t>
      </w:r>
    </w:p>
    <w:p w:rsidR="009D6F8A" w:rsidRPr="00A53381" w:rsidRDefault="005F351D" w:rsidP="00F72D46">
      <w:pPr>
        <w:widowControl/>
        <w:shd w:val="clear" w:color="auto" w:fill="FFFFFF"/>
        <w:spacing w:line="360" w:lineRule="auto"/>
        <w:ind w:firstLine="480"/>
        <w:jc w:val="left"/>
        <w:rPr>
          <w:rFonts w:ascii="Verdana" w:eastAsia="宋体" w:hAnsi="Verdana" w:cs="宋体"/>
          <w:kern w:val="0"/>
          <w:szCs w:val="21"/>
        </w:rPr>
      </w:pPr>
      <w:r w:rsidRPr="00A53381">
        <w:rPr>
          <w:rFonts w:ascii="Verdana" w:eastAsia="宋体" w:hAnsi="Verdana" w:cs="宋体" w:hint="eastAsia"/>
          <w:b/>
          <w:kern w:val="0"/>
          <w:szCs w:val="21"/>
        </w:rPr>
        <w:t>出诊专家</w:t>
      </w:r>
      <w:r w:rsidRPr="00A53381">
        <w:rPr>
          <w:rFonts w:ascii="Verdana" w:eastAsia="宋体" w:hAnsi="Verdana" w:cs="宋体"/>
          <w:b/>
          <w:kern w:val="0"/>
          <w:szCs w:val="21"/>
        </w:rPr>
        <w:t>：</w:t>
      </w:r>
      <w:r w:rsidRPr="00A53381">
        <w:rPr>
          <w:rFonts w:ascii="Verdana" w:eastAsia="宋体" w:hAnsi="Verdana" w:cs="宋体" w:hint="eastAsia"/>
          <w:kern w:val="0"/>
          <w:szCs w:val="21"/>
        </w:rPr>
        <w:t>刘军主任医师</w:t>
      </w:r>
      <w:r w:rsidRPr="00A53381">
        <w:rPr>
          <w:rFonts w:ascii="Verdana" w:eastAsia="宋体" w:hAnsi="Verdana" w:cs="宋体" w:hint="eastAsia"/>
          <w:kern w:val="0"/>
          <w:szCs w:val="21"/>
        </w:rPr>
        <w:t xml:space="preserve">           </w:t>
      </w:r>
    </w:p>
    <w:p w:rsidR="009D6F8A" w:rsidRPr="00A53381" w:rsidRDefault="005F351D" w:rsidP="00C60902">
      <w:pPr>
        <w:widowControl/>
        <w:shd w:val="clear" w:color="auto" w:fill="FFFFFF"/>
        <w:spacing w:line="360" w:lineRule="auto"/>
        <w:ind w:firstLine="480"/>
        <w:jc w:val="left"/>
        <w:rPr>
          <w:rFonts w:ascii="Verdana" w:eastAsia="宋体" w:hAnsi="Verdana" w:cs="宋体"/>
          <w:kern w:val="0"/>
          <w:szCs w:val="21"/>
        </w:rPr>
      </w:pPr>
      <w:r w:rsidRPr="00A53381">
        <w:rPr>
          <w:rFonts w:ascii="Verdana" w:eastAsia="宋体" w:hAnsi="Verdana" w:cs="宋体"/>
          <w:b/>
          <w:kern w:val="0"/>
          <w:szCs w:val="21"/>
        </w:rPr>
        <w:t>出诊时间：</w:t>
      </w:r>
      <w:r w:rsidR="002A7982" w:rsidRPr="00A53381">
        <w:rPr>
          <w:rFonts w:ascii="Verdana" w:eastAsia="宋体" w:hAnsi="Verdana" w:cs="宋体" w:hint="eastAsia"/>
          <w:kern w:val="0"/>
          <w:szCs w:val="21"/>
        </w:rPr>
        <w:t>周二</w:t>
      </w:r>
      <w:r w:rsidR="00A53381" w:rsidRPr="00A53381">
        <w:rPr>
          <w:rFonts w:ascii="Verdana" w:eastAsia="宋体" w:hAnsi="Verdana" w:cs="宋体" w:hint="eastAsia"/>
          <w:kern w:val="0"/>
          <w:szCs w:val="21"/>
        </w:rPr>
        <w:t>下午</w:t>
      </w:r>
    </w:p>
    <w:p w:rsidR="009D6F8A" w:rsidRPr="00A53381" w:rsidRDefault="005F351D" w:rsidP="00C60902">
      <w:pPr>
        <w:widowControl/>
        <w:shd w:val="clear" w:color="auto" w:fill="FFFFFF"/>
        <w:spacing w:line="360" w:lineRule="auto"/>
        <w:ind w:firstLine="480"/>
        <w:jc w:val="left"/>
        <w:rPr>
          <w:rFonts w:ascii="Verdana" w:eastAsia="宋体" w:hAnsi="Verdana" w:cs="宋体"/>
          <w:kern w:val="0"/>
          <w:szCs w:val="21"/>
        </w:rPr>
      </w:pPr>
      <w:r w:rsidRPr="00A53381">
        <w:rPr>
          <w:rFonts w:ascii="Verdana" w:eastAsia="宋体" w:hAnsi="Verdana" w:cs="宋体"/>
          <w:b/>
          <w:kern w:val="0"/>
          <w:szCs w:val="21"/>
        </w:rPr>
        <w:t>出诊地点：</w:t>
      </w:r>
      <w:r w:rsidR="002B32FC" w:rsidRPr="00A53381">
        <w:rPr>
          <w:rFonts w:ascii="Verdana" w:eastAsia="宋体" w:hAnsi="Verdana" w:cs="宋体" w:hint="eastAsia"/>
          <w:kern w:val="0"/>
          <w:szCs w:val="21"/>
        </w:rPr>
        <w:t>门诊</w:t>
      </w:r>
      <w:r w:rsidR="002B32FC" w:rsidRPr="00A53381">
        <w:rPr>
          <w:rFonts w:ascii="Verdana" w:eastAsia="宋体" w:hAnsi="Verdana" w:cs="宋体"/>
          <w:kern w:val="0"/>
          <w:szCs w:val="21"/>
        </w:rPr>
        <w:t>三层</w:t>
      </w:r>
      <w:r w:rsidRPr="00A53381">
        <w:rPr>
          <w:rFonts w:ascii="Verdana" w:eastAsia="宋体" w:hAnsi="Verdana" w:cs="宋体" w:hint="eastAsia"/>
          <w:kern w:val="0"/>
          <w:szCs w:val="21"/>
        </w:rPr>
        <w:t>妇产科</w:t>
      </w:r>
      <w:r w:rsidR="002B32FC" w:rsidRPr="00A53381">
        <w:rPr>
          <w:rFonts w:ascii="Verdana" w:eastAsia="宋体" w:hAnsi="Verdana" w:cs="宋体" w:hint="eastAsia"/>
          <w:kern w:val="0"/>
          <w:szCs w:val="21"/>
        </w:rPr>
        <w:t>诊区</w:t>
      </w:r>
    </w:p>
    <w:p w:rsidR="009D6F8A" w:rsidRPr="00A53381" w:rsidRDefault="005F351D" w:rsidP="00C60902">
      <w:pPr>
        <w:widowControl/>
        <w:shd w:val="clear" w:color="auto" w:fill="FFFFFF"/>
        <w:spacing w:line="360" w:lineRule="auto"/>
        <w:ind w:firstLine="480"/>
        <w:jc w:val="left"/>
        <w:rPr>
          <w:rFonts w:ascii="Verdana" w:eastAsia="宋体" w:hAnsi="Verdana" w:cs="宋体"/>
          <w:kern w:val="0"/>
          <w:szCs w:val="21"/>
        </w:rPr>
      </w:pPr>
      <w:r w:rsidRPr="00A53381">
        <w:rPr>
          <w:rFonts w:ascii="Verdana" w:eastAsia="宋体" w:hAnsi="Verdana" w:cs="宋体" w:hint="eastAsia"/>
          <w:b/>
          <w:kern w:val="0"/>
          <w:szCs w:val="21"/>
        </w:rPr>
        <w:t>预约</w:t>
      </w:r>
      <w:r w:rsidRPr="00A53381">
        <w:rPr>
          <w:rFonts w:ascii="Verdana" w:eastAsia="宋体" w:hAnsi="Verdana" w:cs="宋体"/>
          <w:b/>
          <w:kern w:val="0"/>
          <w:szCs w:val="21"/>
        </w:rPr>
        <w:t>方式：</w:t>
      </w:r>
      <w:r w:rsidRPr="00A53381">
        <w:rPr>
          <w:rFonts w:ascii="Verdana" w:eastAsia="宋体" w:hAnsi="Verdana" w:cs="宋体"/>
          <w:kern w:val="0"/>
          <w:szCs w:val="21"/>
        </w:rPr>
        <w:t>京</w:t>
      </w:r>
      <w:proofErr w:type="gramStart"/>
      <w:r w:rsidRPr="00A53381">
        <w:rPr>
          <w:rFonts w:ascii="Verdana" w:eastAsia="宋体" w:hAnsi="Verdana" w:cs="宋体"/>
          <w:kern w:val="0"/>
          <w:szCs w:val="21"/>
        </w:rPr>
        <w:t>医</w:t>
      </w:r>
      <w:proofErr w:type="gramEnd"/>
      <w:r w:rsidRPr="00A53381">
        <w:rPr>
          <w:rFonts w:ascii="Verdana" w:eastAsia="宋体" w:hAnsi="Verdana" w:cs="宋体"/>
          <w:kern w:val="0"/>
          <w:szCs w:val="21"/>
        </w:rPr>
        <w:t>通</w:t>
      </w:r>
      <w:r w:rsidRPr="00A53381">
        <w:rPr>
          <w:rFonts w:ascii="Verdana" w:eastAsia="宋体" w:hAnsi="Verdana" w:cs="宋体" w:hint="eastAsia"/>
          <w:kern w:val="0"/>
          <w:szCs w:val="21"/>
        </w:rPr>
        <w:t>自助机预约、京</w:t>
      </w:r>
      <w:proofErr w:type="gramStart"/>
      <w:r w:rsidRPr="00A53381">
        <w:rPr>
          <w:rFonts w:ascii="Verdana" w:eastAsia="宋体" w:hAnsi="Verdana" w:cs="宋体" w:hint="eastAsia"/>
          <w:kern w:val="0"/>
          <w:szCs w:val="21"/>
        </w:rPr>
        <w:t>医</w:t>
      </w:r>
      <w:proofErr w:type="gramEnd"/>
      <w:r w:rsidRPr="00A53381">
        <w:rPr>
          <w:rFonts w:ascii="Verdana" w:eastAsia="宋体" w:hAnsi="Verdana" w:cs="宋体" w:hint="eastAsia"/>
          <w:kern w:val="0"/>
          <w:szCs w:val="21"/>
        </w:rPr>
        <w:t>通</w:t>
      </w:r>
      <w:proofErr w:type="gramStart"/>
      <w:r w:rsidRPr="00A53381">
        <w:rPr>
          <w:rFonts w:ascii="Verdana" w:eastAsia="宋体" w:hAnsi="Verdana" w:cs="宋体" w:hint="eastAsia"/>
          <w:kern w:val="0"/>
          <w:szCs w:val="21"/>
        </w:rPr>
        <w:t>微信公众号</w:t>
      </w:r>
      <w:proofErr w:type="gramEnd"/>
      <w:r w:rsidRPr="00A53381">
        <w:rPr>
          <w:rFonts w:ascii="Verdana" w:eastAsia="宋体" w:hAnsi="Verdana" w:cs="宋体" w:hint="eastAsia"/>
          <w:kern w:val="0"/>
          <w:szCs w:val="21"/>
        </w:rPr>
        <w:t>预约、</w:t>
      </w:r>
      <w:proofErr w:type="gramStart"/>
      <w:r w:rsidRPr="00A53381">
        <w:rPr>
          <w:rFonts w:ascii="Verdana" w:eastAsia="宋体" w:hAnsi="Verdana" w:cs="宋体" w:hint="eastAsia"/>
          <w:kern w:val="0"/>
          <w:szCs w:val="21"/>
        </w:rPr>
        <w:t>诊间预约</w:t>
      </w:r>
      <w:proofErr w:type="gramEnd"/>
      <w:r w:rsidRPr="00A53381">
        <w:rPr>
          <w:rFonts w:ascii="Verdana" w:eastAsia="宋体" w:hAnsi="Verdana" w:cs="宋体" w:hint="eastAsia"/>
          <w:kern w:val="0"/>
          <w:szCs w:val="21"/>
        </w:rPr>
        <w:t>、窗口预约</w:t>
      </w:r>
    </w:p>
    <w:p w:rsidR="009D6F8A" w:rsidRPr="00A53381" w:rsidRDefault="005F351D" w:rsidP="00C60902">
      <w:pPr>
        <w:widowControl/>
        <w:shd w:val="clear" w:color="auto" w:fill="FFFFFF"/>
        <w:spacing w:line="360" w:lineRule="auto"/>
        <w:ind w:firstLine="480"/>
        <w:jc w:val="left"/>
        <w:rPr>
          <w:rFonts w:ascii="Verdana" w:eastAsia="宋体" w:hAnsi="Verdana" w:cs="宋体"/>
          <w:b/>
          <w:kern w:val="0"/>
          <w:szCs w:val="21"/>
        </w:rPr>
      </w:pPr>
      <w:r w:rsidRPr="00A53381">
        <w:rPr>
          <w:rFonts w:ascii="Verdana" w:eastAsia="宋体" w:hAnsi="Verdana" w:cs="宋体" w:hint="eastAsia"/>
          <w:b/>
          <w:kern w:val="0"/>
          <w:szCs w:val="21"/>
        </w:rPr>
        <w:t>专家简介</w:t>
      </w:r>
      <w:r w:rsidR="00E621FD" w:rsidRPr="00A53381">
        <w:rPr>
          <w:rFonts w:ascii="Verdana" w:eastAsia="宋体" w:hAnsi="Verdana" w:cs="宋体" w:hint="eastAsia"/>
          <w:b/>
          <w:kern w:val="0"/>
          <w:szCs w:val="21"/>
        </w:rPr>
        <w:t>：</w:t>
      </w:r>
    </w:p>
    <w:p w:rsidR="00C60902" w:rsidRPr="00A53381" w:rsidRDefault="005F351D" w:rsidP="00C60902">
      <w:pPr>
        <w:widowControl/>
        <w:shd w:val="clear" w:color="auto" w:fill="FFFFFF"/>
        <w:spacing w:line="360" w:lineRule="auto"/>
        <w:ind w:firstLine="480"/>
        <w:jc w:val="left"/>
        <w:rPr>
          <w:rFonts w:ascii="Verdana" w:eastAsia="宋体" w:hAnsi="Verdana" w:cs="宋体"/>
          <w:kern w:val="0"/>
          <w:szCs w:val="21"/>
        </w:rPr>
      </w:pPr>
      <w:r w:rsidRPr="00A53381">
        <w:rPr>
          <w:rFonts w:ascii="Verdana" w:eastAsia="宋体" w:hAnsi="Verdana" w:cs="宋体"/>
          <w:kern w:val="0"/>
          <w:szCs w:val="21"/>
        </w:rPr>
        <w:t> </w:t>
      </w:r>
      <w:r w:rsidR="00F72D46" w:rsidRPr="00A53381">
        <w:rPr>
          <w:rFonts w:ascii="Verdana" w:eastAsia="宋体" w:hAnsi="Verdana" w:cs="宋体"/>
          <w:kern w:val="0"/>
          <w:szCs w:val="21"/>
        </w:rPr>
        <w:t>刘军，主任医师，</w:t>
      </w:r>
      <w:r w:rsidR="00F72D46" w:rsidRPr="00A53381">
        <w:rPr>
          <w:rFonts w:ascii="Verdana" w:eastAsia="宋体" w:hAnsi="Verdana" w:cs="宋体" w:hint="eastAsia"/>
          <w:kern w:val="0"/>
          <w:szCs w:val="21"/>
        </w:rPr>
        <w:t xml:space="preserve"> </w:t>
      </w:r>
      <w:r w:rsidR="00F72D46" w:rsidRPr="00A53381">
        <w:rPr>
          <w:rFonts w:ascii="Verdana" w:eastAsia="宋体" w:hAnsi="Verdana" w:cs="宋体" w:hint="eastAsia"/>
          <w:kern w:val="0"/>
          <w:szCs w:val="21"/>
        </w:rPr>
        <w:t>从事妇产科临床工作</w:t>
      </w:r>
      <w:r w:rsidR="00F72D46" w:rsidRPr="00A53381">
        <w:rPr>
          <w:rFonts w:ascii="Verdana" w:eastAsia="宋体" w:hAnsi="Verdana" w:cs="宋体" w:hint="eastAsia"/>
          <w:kern w:val="0"/>
          <w:szCs w:val="21"/>
        </w:rPr>
        <w:t>32</w:t>
      </w:r>
      <w:r w:rsidR="00F72D46" w:rsidRPr="00A53381">
        <w:rPr>
          <w:rFonts w:ascii="Verdana" w:eastAsia="宋体" w:hAnsi="Verdana" w:cs="宋体" w:hint="eastAsia"/>
          <w:kern w:val="0"/>
          <w:szCs w:val="21"/>
        </w:rPr>
        <w:t>年，擅长女性生殖内分泌疾病的诊治，子宫异常出血、不孕不育宫腹腔镜诊治，宫颈癌筛查、阴道镜、宫颈病变及宫颈癌手术治疗等宫颈疾病的诊治，擅长妇科疑难疾病诊治及危重</w:t>
      </w:r>
      <w:proofErr w:type="gramStart"/>
      <w:r w:rsidR="00F72D46" w:rsidRPr="00A53381">
        <w:rPr>
          <w:rFonts w:ascii="Verdana" w:eastAsia="宋体" w:hAnsi="Verdana" w:cs="宋体" w:hint="eastAsia"/>
          <w:kern w:val="0"/>
          <w:szCs w:val="21"/>
        </w:rPr>
        <w:t>孕</w:t>
      </w:r>
      <w:proofErr w:type="gramEnd"/>
      <w:r w:rsidR="00F72D46" w:rsidRPr="00A53381">
        <w:rPr>
          <w:rFonts w:ascii="Verdana" w:eastAsia="宋体" w:hAnsi="Verdana" w:cs="宋体" w:hint="eastAsia"/>
          <w:kern w:val="0"/>
          <w:szCs w:val="21"/>
        </w:rPr>
        <w:t>产妇抢救。</w:t>
      </w:r>
    </w:p>
    <w:p w:rsidR="009D6F8A" w:rsidRPr="00F72D46" w:rsidRDefault="005F351D" w:rsidP="00F72D46">
      <w:pPr>
        <w:widowControl/>
        <w:spacing w:line="360" w:lineRule="auto"/>
        <w:ind w:leftChars="170" w:left="7077" w:hangingChars="2400" w:hanging="6720"/>
        <w:jc w:val="left"/>
      </w:pPr>
      <w:r>
        <w:rPr>
          <w:rFonts w:ascii="宋体" w:hAnsi="宋体" w:cs="宋体" w:hint="eastAsia"/>
          <w:color w:val="000000"/>
          <w:kern w:val="0"/>
          <w:sz w:val="28"/>
          <w:szCs w:val="28"/>
        </w:rPr>
        <w:t xml:space="preserve">                 </w:t>
      </w:r>
      <w:r w:rsidR="00F72D46">
        <w:rPr>
          <w:rFonts w:ascii="宋体" w:hAnsi="宋体" w:cs="宋体" w:hint="eastAsia"/>
          <w:color w:val="000000"/>
          <w:kern w:val="0"/>
          <w:sz w:val="28"/>
          <w:szCs w:val="28"/>
        </w:rPr>
        <w:t xml:space="preserve">                               </w:t>
      </w:r>
      <w:r w:rsidRPr="00F72D46">
        <w:rPr>
          <w:rFonts w:ascii="宋体" w:hAnsi="宋体" w:cs="宋体" w:hint="eastAsia"/>
          <w:kern w:val="0"/>
          <w:sz w:val="28"/>
          <w:szCs w:val="28"/>
        </w:rPr>
        <w:t xml:space="preserve"> </w:t>
      </w:r>
      <w:r w:rsidRPr="00F72D46">
        <w:rPr>
          <w:rFonts w:asciiTheme="minorEastAsia" w:hAnsiTheme="minorEastAsia" w:hint="eastAsia"/>
          <w:kern w:val="0"/>
          <w:szCs w:val="21"/>
        </w:rPr>
        <w:t>门诊部</w:t>
      </w:r>
      <w:r w:rsidR="00C60902" w:rsidRPr="00F72D46">
        <w:rPr>
          <w:rFonts w:asciiTheme="minorEastAsia" w:hAnsiTheme="minorEastAsia" w:hint="eastAsia"/>
          <w:kern w:val="0"/>
          <w:szCs w:val="21"/>
        </w:rPr>
        <w:t xml:space="preserve">                </w:t>
      </w:r>
      <w:r w:rsidRPr="00F72D46">
        <w:rPr>
          <w:rFonts w:hint="eastAsia"/>
        </w:rPr>
        <w:t xml:space="preserve">                                                              </w:t>
      </w:r>
      <w:r w:rsidR="00C60902" w:rsidRPr="00F72D46">
        <w:rPr>
          <w:rFonts w:hint="eastAsia"/>
        </w:rPr>
        <w:t xml:space="preserve">                           </w:t>
      </w:r>
      <w:r w:rsidRPr="00F72D46">
        <w:rPr>
          <w:rFonts w:hint="eastAsia"/>
        </w:rPr>
        <w:t xml:space="preserve">                                     </w:t>
      </w:r>
      <w:r w:rsidR="00F72D46">
        <w:rPr>
          <w:rFonts w:hint="eastAsia"/>
        </w:rPr>
        <w:t xml:space="preserve">                           </w:t>
      </w:r>
      <w:r w:rsidRPr="00F72D46">
        <w:rPr>
          <w:rFonts w:hint="eastAsia"/>
        </w:rPr>
        <w:t>2017</w:t>
      </w:r>
      <w:r w:rsidRPr="00F72D46">
        <w:rPr>
          <w:rFonts w:hint="eastAsia"/>
        </w:rPr>
        <w:t>年</w:t>
      </w:r>
      <w:r w:rsidR="00FF77BD">
        <w:t>9</w:t>
      </w:r>
      <w:r w:rsidRPr="00F72D46">
        <w:rPr>
          <w:rFonts w:hint="eastAsia"/>
        </w:rPr>
        <w:t>月</w:t>
      </w:r>
    </w:p>
    <w:sectPr w:rsidR="009D6F8A" w:rsidRPr="00F72D46" w:rsidSect="009D6F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258" w:rsidRDefault="00772258" w:rsidP="00046492">
      <w:r>
        <w:separator/>
      </w:r>
    </w:p>
  </w:endnote>
  <w:endnote w:type="continuationSeparator" w:id="0">
    <w:p w:rsidR="00772258" w:rsidRDefault="00772258" w:rsidP="00046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258" w:rsidRDefault="00772258" w:rsidP="00046492">
      <w:r>
        <w:separator/>
      </w:r>
    </w:p>
  </w:footnote>
  <w:footnote w:type="continuationSeparator" w:id="0">
    <w:p w:rsidR="00772258" w:rsidRDefault="00772258" w:rsidP="000464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0622E"/>
    <w:rsid w:val="000263A2"/>
    <w:rsid w:val="0003530F"/>
    <w:rsid w:val="00046492"/>
    <w:rsid w:val="00075787"/>
    <w:rsid w:val="00090DB1"/>
    <w:rsid w:val="000B6029"/>
    <w:rsid w:val="000E577B"/>
    <w:rsid w:val="00103F2C"/>
    <w:rsid w:val="0010622E"/>
    <w:rsid w:val="00154023"/>
    <w:rsid w:val="00161489"/>
    <w:rsid w:val="001B1994"/>
    <w:rsid w:val="00260621"/>
    <w:rsid w:val="002652F1"/>
    <w:rsid w:val="002A6CD3"/>
    <w:rsid w:val="002A7982"/>
    <w:rsid w:val="002B32FC"/>
    <w:rsid w:val="002B340D"/>
    <w:rsid w:val="002B4126"/>
    <w:rsid w:val="002C403E"/>
    <w:rsid w:val="002D2FB2"/>
    <w:rsid w:val="002D771B"/>
    <w:rsid w:val="003035A5"/>
    <w:rsid w:val="00314CD5"/>
    <w:rsid w:val="00322263"/>
    <w:rsid w:val="0032385D"/>
    <w:rsid w:val="003250B1"/>
    <w:rsid w:val="00325C0B"/>
    <w:rsid w:val="00330FDF"/>
    <w:rsid w:val="00337FFE"/>
    <w:rsid w:val="003431F1"/>
    <w:rsid w:val="00366C32"/>
    <w:rsid w:val="00366D0D"/>
    <w:rsid w:val="00366F24"/>
    <w:rsid w:val="003A6008"/>
    <w:rsid w:val="003E5BF4"/>
    <w:rsid w:val="00422017"/>
    <w:rsid w:val="00433DDB"/>
    <w:rsid w:val="0045206F"/>
    <w:rsid w:val="00491E86"/>
    <w:rsid w:val="004A24D9"/>
    <w:rsid w:val="004B0AD0"/>
    <w:rsid w:val="004D1EDB"/>
    <w:rsid w:val="004D547B"/>
    <w:rsid w:val="004F704D"/>
    <w:rsid w:val="00536B78"/>
    <w:rsid w:val="00541355"/>
    <w:rsid w:val="00552AE4"/>
    <w:rsid w:val="005957B1"/>
    <w:rsid w:val="005F351D"/>
    <w:rsid w:val="00604D7D"/>
    <w:rsid w:val="00606BFD"/>
    <w:rsid w:val="00633EC8"/>
    <w:rsid w:val="00637655"/>
    <w:rsid w:val="00650BD6"/>
    <w:rsid w:val="006678FB"/>
    <w:rsid w:val="00693B2A"/>
    <w:rsid w:val="006D3FE6"/>
    <w:rsid w:val="006E1F37"/>
    <w:rsid w:val="007054A2"/>
    <w:rsid w:val="00705CFC"/>
    <w:rsid w:val="00713078"/>
    <w:rsid w:val="007374B2"/>
    <w:rsid w:val="007515ED"/>
    <w:rsid w:val="00751BB7"/>
    <w:rsid w:val="007568C8"/>
    <w:rsid w:val="007638B4"/>
    <w:rsid w:val="00772258"/>
    <w:rsid w:val="007A441E"/>
    <w:rsid w:val="007C0375"/>
    <w:rsid w:val="007C6DF1"/>
    <w:rsid w:val="007D107B"/>
    <w:rsid w:val="007D5B3D"/>
    <w:rsid w:val="007F4F0D"/>
    <w:rsid w:val="008337CD"/>
    <w:rsid w:val="0088371B"/>
    <w:rsid w:val="00892F39"/>
    <w:rsid w:val="008A10B7"/>
    <w:rsid w:val="008B4326"/>
    <w:rsid w:val="008E5FB9"/>
    <w:rsid w:val="00906FF1"/>
    <w:rsid w:val="00911DA9"/>
    <w:rsid w:val="009247AC"/>
    <w:rsid w:val="009645A4"/>
    <w:rsid w:val="009A27A2"/>
    <w:rsid w:val="009B2562"/>
    <w:rsid w:val="009B52CE"/>
    <w:rsid w:val="009D000A"/>
    <w:rsid w:val="009D6F8A"/>
    <w:rsid w:val="00A214F3"/>
    <w:rsid w:val="00A42C36"/>
    <w:rsid w:val="00A53381"/>
    <w:rsid w:val="00A959EB"/>
    <w:rsid w:val="00AF7262"/>
    <w:rsid w:val="00B11349"/>
    <w:rsid w:val="00B74217"/>
    <w:rsid w:val="00BA327F"/>
    <w:rsid w:val="00BB0D0A"/>
    <w:rsid w:val="00BB7E5A"/>
    <w:rsid w:val="00BC0BBB"/>
    <w:rsid w:val="00BC4F74"/>
    <w:rsid w:val="00BF1B4A"/>
    <w:rsid w:val="00C56183"/>
    <w:rsid w:val="00C577E1"/>
    <w:rsid w:val="00C60902"/>
    <w:rsid w:val="00C772BA"/>
    <w:rsid w:val="00C93CFF"/>
    <w:rsid w:val="00C9498C"/>
    <w:rsid w:val="00CB0FA3"/>
    <w:rsid w:val="00CC2FBA"/>
    <w:rsid w:val="00CE6804"/>
    <w:rsid w:val="00CF4DD0"/>
    <w:rsid w:val="00D05B8F"/>
    <w:rsid w:val="00D32C43"/>
    <w:rsid w:val="00D4131C"/>
    <w:rsid w:val="00D4287F"/>
    <w:rsid w:val="00D4367B"/>
    <w:rsid w:val="00D669A6"/>
    <w:rsid w:val="00D76C3C"/>
    <w:rsid w:val="00DC529B"/>
    <w:rsid w:val="00DE179F"/>
    <w:rsid w:val="00E17E06"/>
    <w:rsid w:val="00E30005"/>
    <w:rsid w:val="00E30008"/>
    <w:rsid w:val="00E330C7"/>
    <w:rsid w:val="00E44D2F"/>
    <w:rsid w:val="00E50A52"/>
    <w:rsid w:val="00E621FD"/>
    <w:rsid w:val="00E91C8F"/>
    <w:rsid w:val="00EA194B"/>
    <w:rsid w:val="00EB25D2"/>
    <w:rsid w:val="00EB4AD0"/>
    <w:rsid w:val="00F13E88"/>
    <w:rsid w:val="00F33AD4"/>
    <w:rsid w:val="00F460B5"/>
    <w:rsid w:val="00F50260"/>
    <w:rsid w:val="00F72796"/>
    <w:rsid w:val="00F72D46"/>
    <w:rsid w:val="00FC1CDF"/>
    <w:rsid w:val="00FF77BD"/>
    <w:rsid w:val="0D4974C1"/>
    <w:rsid w:val="2F0B4F8C"/>
    <w:rsid w:val="37D37398"/>
    <w:rsid w:val="5DE10170"/>
    <w:rsid w:val="65432E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HTML Acronym" w:semiHidden="0" w:qFormat="1"/>
    <w:lsdException w:name="HTML Cite" w:semiHidden="0" w:qFormat="1"/>
    <w:lsdException w:name="HTML Code" w:semiHidden="0"/>
    <w:lsdException w:name="HTML Definition" w:semiHidden="0"/>
    <w:lsdException w:name="HTML Variable"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F8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D6F8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D6F8A"/>
    <w:rPr>
      <w:sz w:val="18"/>
      <w:szCs w:val="18"/>
    </w:rPr>
  </w:style>
  <w:style w:type="paragraph" w:styleId="a4">
    <w:name w:val="footer"/>
    <w:basedOn w:val="a"/>
    <w:link w:val="Char0"/>
    <w:uiPriority w:val="99"/>
    <w:unhideWhenUsed/>
    <w:qFormat/>
    <w:rsid w:val="009D6F8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D6F8A"/>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9D6F8A"/>
    <w:rPr>
      <w:b/>
      <w:bCs/>
    </w:rPr>
  </w:style>
  <w:style w:type="character" w:styleId="a7">
    <w:name w:val="FollowedHyperlink"/>
    <w:basedOn w:val="a0"/>
    <w:uiPriority w:val="99"/>
    <w:unhideWhenUsed/>
    <w:rsid w:val="009D6F8A"/>
    <w:rPr>
      <w:color w:val="0063C8"/>
      <w:u w:val="none"/>
    </w:rPr>
  </w:style>
  <w:style w:type="character" w:styleId="a8">
    <w:name w:val="Emphasis"/>
    <w:basedOn w:val="a0"/>
    <w:uiPriority w:val="20"/>
    <w:qFormat/>
    <w:rsid w:val="009D6F8A"/>
  </w:style>
  <w:style w:type="character" w:styleId="HTML">
    <w:name w:val="HTML Definition"/>
    <w:basedOn w:val="a0"/>
    <w:uiPriority w:val="99"/>
    <w:unhideWhenUsed/>
    <w:rsid w:val="009D6F8A"/>
  </w:style>
  <w:style w:type="character" w:styleId="HTML0">
    <w:name w:val="HTML Acronym"/>
    <w:basedOn w:val="a0"/>
    <w:uiPriority w:val="99"/>
    <w:unhideWhenUsed/>
    <w:qFormat/>
    <w:rsid w:val="009D6F8A"/>
  </w:style>
  <w:style w:type="character" w:styleId="HTML1">
    <w:name w:val="HTML Variable"/>
    <w:basedOn w:val="a0"/>
    <w:uiPriority w:val="99"/>
    <w:unhideWhenUsed/>
    <w:qFormat/>
    <w:rsid w:val="009D6F8A"/>
  </w:style>
  <w:style w:type="character" w:styleId="a9">
    <w:name w:val="Hyperlink"/>
    <w:basedOn w:val="a0"/>
    <w:uiPriority w:val="99"/>
    <w:unhideWhenUsed/>
    <w:qFormat/>
    <w:rsid w:val="009D6F8A"/>
    <w:rPr>
      <w:color w:val="0063C8"/>
      <w:u w:val="none"/>
    </w:rPr>
  </w:style>
  <w:style w:type="character" w:styleId="HTML2">
    <w:name w:val="HTML Code"/>
    <w:basedOn w:val="a0"/>
    <w:uiPriority w:val="99"/>
    <w:unhideWhenUsed/>
    <w:rsid w:val="009D6F8A"/>
    <w:rPr>
      <w:rFonts w:ascii="Courier New" w:hAnsi="Courier New"/>
      <w:sz w:val="20"/>
    </w:rPr>
  </w:style>
  <w:style w:type="character" w:styleId="HTML3">
    <w:name w:val="HTML Cite"/>
    <w:basedOn w:val="a0"/>
    <w:uiPriority w:val="99"/>
    <w:unhideWhenUsed/>
    <w:qFormat/>
    <w:rsid w:val="009D6F8A"/>
  </w:style>
  <w:style w:type="character" w:customStyle="1" w:styleId="Char1">
    <w:name w:val="页眉 Char"/>
    <w:basedOn w:val="a0"/>
    <w:link w:val="a5"/>
    <w:uiPriority w:val="99"/>
    <w:semiHidden/>
    <w:qFormat/>
    <w:rsid w:val="009D6F8A"/>
    <w:rPr>
      <w:sz w:val="18"/>
      <w:szCs w:val="18"/>
    </w:rPr>
  </w:style>
  <w:style w:type="character" w:customStyle="1" w:styleId="Char0">
    <w:name w:val="页脚 Char"/>
    <w:basedOn w:val="a0"/>
    <w:link w:val="a4"/>
    <w:uiPriority w:val="99"/>
    <w:semiHidden/>
    <w:rsid w:val="009D6F8A"/>
    <w:rPr>
      <w:sz w:val="18"/>
      <w:szCs w:val="18"/>
    </w:rPr>
  </w:style>
  <w:style w:type="character" w:customStyle="1" w:styleId="1Char">
    <w:name w:val="标题 1 Char"/>
    <w:basedOn w:val="a0"/>
    <w:link w:val="1"/>
    <w:uiPriority w:val="9"/>
    <w:qFormat/>
    <w:rsid w:val="009D6F8A"/>
    <w:rPr>
      <w:rFonts w:ascii="宋体" w:eastAsia="宋体" w:hAnsi="宋体" w:cs="宋体"/>
      <w:b/>
      <w:bCs/>
      <w:kern w:val="36"/>
      <w:sz w:val="48"/>
      <w:szCs w:val="48"/>
    </w:rPr>
  </w:style>
  <w:style w:type="character" w:customStyle="1" w:styleId="apple-tab-span">
    <w:name w:val="apple-tab-span"/>
    <w:basedOn w:val="a0"/>
    <w:qFormat/>
    <w:rsid w:val="009D6F8A"/>
  </w:style>
  <w:style w:type="character" w:customStyle="1" w:styleId="Char">
    <w:name w:val="批注框文本 Char"/>
    <w:basedOn w:val="a0"/>
    <w:link w:val="a3"/>
    <w:uiPriority w:val="99"/>
    <w:semiHidden/>
    <w:qFormat/>
    <w:rsid w:val="009D6F8A"/>
    <w:rPr>
      <w:sz w:val="18"/>
      <w:szCs w:val="18"/>
    </w:rPr>
  </w:style>
  <w:style w:type="character" w:customStyle="1" w:styleId="btn-task-gray2">
    <w:name w:val="btn-task-gray2"/>
    <w:basedOn w:val="a0"/>
    <w:qFormat/>
    <w:rsid w:val="009D6F8A"/>
  </w:style>
  <w:style w:type="character" w:customStyle="1" w:styleId="hover35">
    <w:name w:val="hover35"/>
    <w:basedOn w:val="a0"/>
    <w:qFormat/>
    <w:rsid w:val="009D6F8A"/>
    <w:rPr>
      <w:color w:val="3EAF0E"/>
    </w:rPr>
  </w:style>
  <w:style w:type="character" w:customStyle="1" w:styleId="btn-task-gray">
    <w:name w:val="btn-task-gray"/>
    <w:basedOn w:val="a0"/>
    <w:qFormat/>
    <w:rsid w:val="009D6F8A"/>
  </w:style>
  <w:style w:type="character" w:customStyle="1" w:styleId="btn-task-gray1">
    <w:name w:val="btn-task-gray1"/>
    <w:basedOn w:val="a0"/>
    <w:qFormat/>
    <w:rsid w:val="009D6F8A"/>
    <w:rPr>
      <w:color w:val="FFFFFF"/>
      <w:u w:val="none"/>
      <w:shd w:val="clear" w:color="auto" w:fill="CCCCCC"/>
    </w:rPr>
  </w:style>
  <w:style w:type="character" w:customStyle="1" w:styleId="hover34">
    <w:name w:val="hover34"/>
    <w:basedOn w:val="a0"/>
    <w:rsid w:val="009D6F8A"/>
    <w:rPr>
      <w:color w:val="3EAF0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6%9B%B4%E5%B9%B4%E6%9C%9F%E7%BB%BC%E5%90%88%E7%97%87&amp;ie=utf-8&amp;src=wenda_li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com/s?q=%E6%B5%81%E4%BA%A7&amp;ie=utf-8&amp;src=wenda_li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o.com/s?q=%E6%9B%B4%E5%B9%B4%E6%9C%9F%E7%BB%BC%E5%90%88%E7%97%87&amp;ie=utf-8&amp;src=wenda_link" TargetMode="External"/><Relationship Id="rId5" Type="http://schemas.openxmlformats.org/officeDocument/2006/relationships/footnotes" Target="footnotes.xml"/><Relationship Id="rId10" Type="http://schemas.openxmlformats.org/officeDocument/2006/relationships/hyperlink" Target="http://www.so.com/s?q=%E6%B5%81%E4%BA%A7&amp;ie=utf-8&amp;src=wenda_link" TargetMode="External"/><Relationship Id="rId4" Type="http://schemas.openxmlformats.org/officeDocument/2006/relationships/webSettings" Target="webSettings.xml"/><Relationship Id="rId9" Type="http://schemas.openxmlformats.org/officeDocument/2006/relationships/hyperlink" Target="http://www.pclady.com.cn/health/ams/kt/sjs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215</Words>
  <Characters>1232</Characters>
  <Application>Microsoft Office Word</Application>
  <DocSecurity>0</DocSecurity>
  <Lines>10</Lines>
  <Paragraphs>2</Paragraphs>
  <ScaleCrop>false</ScaleCrop>
  <Company>微软中国</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19</cp:revision>
  <cp:lastPrinted>2017-07-31T06:36:00Z</cp:lastPrinted>
  <dcterms:created xsi:type="dcterms:W3CDTF">2017-06-28T01:54:00Z</dcterms:created>
  <dcterms:modified xsi:type="dcterms:W3CDTF">2018-03-29T13:16:00Z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