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0"/>
        <w:gridCol w:w="5693"/>
        <w:gridCol w:w="2010"/>
      </w:tblGrid>
      <w:tr w:rsidR="00862C54" w:rsidTr="00FB4C15">
        <w:trPr>
          <w:trHeight w:val="102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54" w:rsidRDefault="00862C54" w:rsidP="00862C54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4"/>
                <w:szCs w:val="44"/>
              </w:rPr>
              <w:t>脑胶质瘤出院健康处方</w:t>
            </w:r>
          </w:p>
        </w:tc>
      </w:tr>
      <w:tr w:rsidR="00862C54" w:rsidTr="00FB4C15">
        <w:trPr>
          <w:trHeight w:val="720"/>
        </w:trPr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54" w:rsidRDefault="00862C54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处方内容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54" w:rsidRDefault="00862C54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咨询电话</w:t>
            </w:r>
          </w:p>
        </w:tc>
      </w:tr>
      <w:tr w:rsidR="00862C54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54" w:rsidRDefault="00862C54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医疗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54" w:rsidRDefault="00862C5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1、建议三个月、半年、一年复查头颅增强核磁检查；</w:t>
            </w:r>
          </w:p>
          <w:p w:rsidR="00862C54" w:rsidRDefault="00862C5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2、恶性肿瘤每月复查；</w:t>
            </w:r>
          </w:p>
          <w:p w:rsidR="00862C54" w:rsidRDefault="00862C5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3、复查时请携带病历卡、各种胶片及相关检查结果；</w:t>
            </w:r>
          </w:p>
          <w:p w:rsidR="00862C54" w:rsidRDefault="00862C5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4、如出现头痛、呕吐、高热等症状请立即到医院就诊；</w:t>
            </w:r>
          </w:p>
          <w:p w:rsidR="00862C54" w:rsidRDefault="00862C5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5、遵医嘱出院后继续进行化学治疗或放射治疗；</w:t>
            </w:r>
          </w:p>
          <w:p w:rsidR="00862C54" w:rsidRDefault="00862C5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6、遵医嘱继续服用抗癫痫药、勿随意减量或停服，应定期监测血药浓度、肝肾功能；</w:t>
            </w:r>
          </w:p>
          <w:p w:rsidR="00862C54" w:rsidRDefault="00862C5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7、保持伤口干燥，术后一个月内不沾水，如伤口出现红、肿、疼痛、有分泌物，请立即到附近医院就诊。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54" w:rsidRDefault="00862C54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862C54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54" w:rsidRDefault="00862C54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护理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54" w:rsidRDefault="00862C5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1、在生活照顾上应当更加耐心细致,对情绪低落、多疑多虑的患者应鼓励和带领他们进行简单的文体活动,有助于稳定情绪;</w:t>
            </w:r>
          </w:p>
          <w:p w:rsidR="00862C54" w:rsidRDefault="00862C5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2、合理安排作息时间</w:t>
            </w:r>
          </w:p>
          <w:p w:rsidR="00862C54" w:rsidRDefault="00862C5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3、保持呼吸道通畅,及时清理口、鼻腔分泌物,患者机体抵抗力较低，注意保暖,预防感冒；</w:t>
            </w:r>
          </w:p>
          <w:p w:rsidR="00862C54" w:rsidRDefault="00862C5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4、应尽量在床边给予安全保护措施,防止患者坠床或自伤。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54" w:rsidRDefault="00862C54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862C54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54" w:rsidRDefault="00862C54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康复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54" w:rsidRDefault="00862C5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1、加强心理支持，多给予鼓励、安慰和疏导等，促进心理康复。如出现情绪低落、焦虑、恐惧等心理障碍可及时就诊进行心理评定和干预。</w:t>
            </w:r>
          </w:p>
          <w:p w:rsidR="00862C54" w:rsidRDefault="00862C5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2、鼓励适于全身情况的运动，改善体力和耐力，防止肌肉萎缩、关节挛缩、下肢静脉血栓等并发症的发生，提高日常生活能力水平。</w:t>
            </w:r>
          </w:p>
          <w:p w:rsidR="00862C54" w:rsidRDefault="00862C5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3、出院后如存在认知障碍、肢体运动障碍、吞咽障碍、言语障碍、构音障碍、视空间障碍等，及时就诊进行相关的评价和相应康复训练。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54" w:rsidRDefault="00862C54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862C54" w:rsidTr="00FB4C15">
        <w:trPr>
          <w:trHeight w:val="68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54" w:rsidRDefault="00862C54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营养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54" w:rsidRDefault="00862C5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1、患者饮食宜采用高蛋白、高维生素、低糖易消化饮食。</w:t>
            </w:r>
          </w:p>
          <w:p w:rsidR="00862C54" w:rsidRDefault="00862C5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2、癫痫患者由于长期服用抗癫痫药,易引起骨质疏松,应给予高钙饮食,如奶制品、虾皮、小白菜等。</w:t>
            </w:r>
          </w:p>
          <w:p w:rsidR="00862C54" w:rsidRDefault="00862C5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3、癫痫患者常缺乏镁,要供给镁丰富的食品,如玉米、小米、绿色蔬菜、芹菜等。</w:t>
            </w:r>
          </w:p>
          <w:p w:rsidR="00862C54" w:rsidRDefault="00862C5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4、为防止患者因卧床时间长造成便秘,应多食用含粗纤维的食物,如芹菜、菠菜、粗杂粮等。</w:t>
            </w:r>
          </w:p>
          <w:p w:rsidR="00862C54" w:rsidRDefault="00862C54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5、进食时注意癫痫的发作,如有异常应立即停止进食,防止阻塞气道。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54" w:rsidRDefault="00862C54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</w:tbl>
    <w:p w:rsidR="00AD75DD" w:rsidRPr="00862C54" w:rsidRDefault="00AD75DD"/>
    <w:sectPr w:rsidR="00AD75DD" w:rsidRPr="00862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5DD" w:rsidRDefault="00AD75DD" w:rsidP="00862C54">
      <w:r>
        <w:separator/>
      </w:r>
    </w:p>
  </w:endnote>
  <w:endnote w:type="continuationSeparator" w:id="1">
    <w:p w:rsidR="00AD75DD" w:rsidRDefault="00AD75DD" w:rsidP="00862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5DD" w:rsidRDefault="00AD75DD" w:rsidP="00862C54">
      <w:r>
        <w:separator/>
      </w:r>
    </w:p>
  </w:footnote>
  <w:footnote w:type="continuationSeparator" w:id="1">
    <w:p w:rsidR="00AD75DD" w:rsidRDefault="00AD75DD" w:rsidP="00862C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C54"/>
    <w:rsid w:val="00862C54"/>
    <w:rsid w:val="00AD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2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2C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2C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2C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2020-11-25T08:10:00Z</dcterms:created>
  <dcterms:modified xsi:type="dcterms:W3CDTF">2020-11-25T08:10:00Z</dcterms:modified>
</cp:coreProperties>
</file>