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80"/>
        <w:gridCol w:w="5693"/>
        <w:gridCol w:w="2010"/>
      </w:tblGrid>
      <w:tr w:rsidR="00B45381" w:rsidTr="00FB4C15">
        <w:trPr>
          <w:trHeight w:val="1020"/>
        </w:trPr>
        <w:tc>
          <w:tcPr>
            <w:tcW w:w="8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381" w:rsidRDefault="00B45381" w:rsidP="00B45381">
            <w:pPr>
              <w:spacing w:line="360" w:lineRule="auto"/>
              <w:jc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/>
                <w:bCs/>
                <w:color w:val="000000"/>
                <w:sz w:val="44"/>
                <w:szCs w:val="44"/>
              </w:rPr>
              <w:t>妊娠期贫血出院健康处方</w:t>
            </w:r>
          </w:p>
        </w:tc>
      </w:tr>
      <w:tr w:rsidR="00B45381" w:rsidTr="00FB4C15">
        <w:trPr>
          <w:trHeight w:val="720"/>
        </w:trPr>
        <w:tc>
          <w:tcPr>
            <w:tcW w:w="6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381" w:rsidRDefault="00B45381" w:rsidP="00FB4C1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2"/>
                <w:szCs w:val="32"/>
              </w:rPr>
              <w:t>处方内容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381" w:rsidRDefault="00B45381" w:rsidP="00FB4C1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2"/>
                <w:szCs w:val="32"/>
              </w:rPr>
              <w:t>咨询电话</w:t>
            </w:r>
          </w:p>
        </w:tc>
      </w:tr>
      <w:tr w:rsidR="00B45381" w:rsidTr="00FB4C15">
        <w:trPr>
          <w:trHeight w:val="119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381" w:rsidRDefault="00B45381" w:rsidP="00FB4C1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32"/>
                <w:szCs w:val="32"/>
              </w:rPr>
              <w:t>医疗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381" w:rsidRDefault="00B45381" w:rsidP="00FB4C15">
            <w:pP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1、妊娠期血容量增加和胎儿生长发育，导致孕妇对铁的需要量增加。所以应增加营养，改变不良饮食习惯，食用新鲜蔬果及含铁丰富的食物，如猪肝、牛肉、豆类等食物</w:t>
            </w:r>
          </w:p>
          <w:p w:rsidR="00B45381" w:rsidRDefault="00B45381" w:rsidP="00FB4C15">
            <w:pP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2、口服补铁药物治疗。常用的口服药物有多糖铁复合物、硫酸亚铁、琥珀酸亚铁等。若口服铁剂无效者，可选择注射铁剂。</w:t>
            </w:r>
          </w:p>
          <w:p w:rsidR="00B45381" w:rsidRDefault="00B45381" w:rsidP="00FB4C15">
            <w:pP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3、定期复查血常规，若血红蛋白＜110g/L考虑妊娠期贫血。</w:t>
            </w:r>
          </w:p>
          <w:p w:rsidR="00B45381" w:rsidRDefault="00B45381" w:rsidP="00FB4C15">
            <w:pP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4、必要时到血液内科就诊，如有乏力、头晕、心悸、气短、食欲缺乏、皮肤黏膜苍白等表现随时就诊。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381" w:rsidRDefault="00B45381" w:rsidP="00FB4C15">
            <w:pPr>
              <w:jc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</w:p>
        </w:tc>
      </w:tr>
      <w:tr w:rsidR="00B45381" w:rsidTr="00FB4C15">
        <w:trPr>
          <w:trHeight w:val="68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381" w:rsidRDefault="00B45381" w:rsidP="00FB4C1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2"/>
                <w:szCs w:val="32"/>
              </w:rPr>
              <w:t>护理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381" w:rsidRDefault="00B45381" w:rsidP="00FB4C15">
            <w:pP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1、保持居室空气清新，每日通风2次，每次15～30分钟。</w:t>
            </w:r>
          </w:p>
          <w:p w:rsidR="00B45381" w:rsidRDefault="00B45381" w:rsidP="00FB4C15">
            <w:pP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2、卧床休息，减少活动，避免剧烈运动引起宫缩，导致流产。</w:t>
            </w:r>
          </w:p>
          <w:p w:rsidR="00B45381" w:rsidRDefault="00B45381" w:rsidP="00FB4C15">
            <w:pP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3、保持会阴部清洁，排尿、排便后会阴部建议清水清洁，勤换内衣、内裤，预防</w:t>
            </w: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lastRenderedPageBreak/>
              <w:t>感染。</w:t>
            </w:r>
          </w:p>
          <w:p w:rsidR="00B45381" w:rsidRDefault="00B45381" w:rsidP="00FB4C15">
            <w:pP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4、保证足够睡眠，保持心情舒畅。</w:t>
            </w:r>
          </w:p>
          <w:p w:rsidR="00B45381" w:rsidRDefault="00B45381" w:rsidP="00FB4C15">
            <w:pP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5、进食高蛋白、高维生素、高热量食物，增强抵抗力。</w:t>
            </w:r>
          </w:p>
          <w:p w:rsidR="00B45381" w:rsidRDefault="00B45381" w:rsidP="00FB4C15">
            <w:pP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6、适当摄入粗纤维食物，保持排便通畅，防止发生便秘。</w:t>
            </w:r>
          </w:p>
          <w:p w:rsidR="00B45381" w:rsidRDefault="00B45381" w:rsidP="00FB4C15">
            <w:pP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7、如有腹痛或阴道出血及时就诊。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381" w:rsidRDefault="00B45381" w:rsidP="00FB4C15">
            <w:pPr>
              <w:jc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</w:p>
        </w:tc>
      </w:tr>
      <w:tr w:rsidR="00B45381" w:rsidTr="00FB4C15">
        <w:trPr>
          <w:trHeight w:val="119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381" w:rsidRDefault="00B45381" w:rsidP="00FB4C1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2"/>
                <w:szCs w:val="32"/>
              </w:rPr>
              <w:lastRenderedPageBreak/>
              <w:t>康复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381" w:rsidRDefault="00B45381" w:rsidP="00FB4C15">
            <w:pP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1、饮食注意均衡营养，增加含铁丰富的食物摄入，素食者需适当补充铁剂。</w:t>
            </w:r>
          </w:p>
          <w:p w:rsidR="00B45381" w:rsidRDefault="00B45381" w:rsidP="00FB4C15">
            <w:pP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2、治疗消化道溃疡、痔疮等出血性疾病。</w:t>
            </w:r>
          </w:p>
          <w:p w:rsidR="00B45381" w:rsidRDefault="00B45381" w:rsidP="00FB4C15">
            <w:pP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3、避免过量运动，以防止晕倒。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381" w:rsidRDefault="00B45381" w:rsidP="00FB4C15">
            <w:pPr>
              <w:jc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</w:p>
        </w:tc>
      </w:tr>
      <w:tr w:rsidR="00B45381" w:rsidTr="00FB4C15">
        <w:trPr>
          <w:trHeight w:val="119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381" w:rsidRDefault="00B45381" w:rsidP="00FB4C1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2"/>
                <w:szCs w:val="32"/>
              </w:rPr>
              <w:t>营养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381" w:rsidRDefault="00B45381" w:rsidP="00FB4C15">
            <w:pP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1、坚持平衡膳食，食物多样，有助于各类营养物质的吸收利用。</w:t>
            </w:r>
          </w:p>
          <w:p w:rsidR="00B45381" w:rsidRDefault="00B45381" w:rsidP="00FB4C15">
            <w:pP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2、每天保证优质蛋白质食物摄入，如瘦肉、鱼虾、禽肉、蛋类、牛奶、酸奶等。</w:t>
            </w:r>
          </w:p>
          <w:p w:rsidR="00B45381" w:rsidRDefault="00B45381" w:rsidP="00FB4C15">
            <w:pP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3、适当多吃富含铁的食物，如动物肝脏、鸭血血肠等制品，每周1～2次，每次50～100g。</w:t>
            </w:r>
          </w:p>
          <w:p w:rsidR="00B45381" w:rsidRDefault="00B45381" w:rsidP="00FB4C15">
            <w:pP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4、多吃富含维生素C的新鲜水果和蔬菜，促进铁吸收利用。</w:t>
            </w:r>
          </w:p>
          <w:p w:rsidR="00B45381" w:rsidRDefault="00B45381" w:rsidP="00FB4C15">
            <w:pP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5、禁忌饮浓茶和咖啡；可焯水去除蔬菜中的植酸盐、草酸盐等，以免影响铁的吸</w:t>
            </w: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lastRenderedPageBreak/>
              <w:t>收。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381" w:rsidRDefault="00B45381" w:rsidP="00FB4C15">
            <w:pPr>
              <w:jc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</w:p>
        </w:tc>
      </w:tr>
    </w:tbl>
    <w:p w:rsidR="00845626" w:rsidRPr="00B45381" w:rsidRDefault="00845626"/>
    <w:sectPr w:rsidR="00845626" w:rsidRPr="00B453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5626" w:rsidRDefault="00845626" w:rsidP="00B45381">
      <w:r>
        <w:separator/>
      </w:r>
    </w:p>
  </w:endnote>
  <w:endnote w:type="continuationSeparator" w:id="1">
    <w:p w:rsidR="00845626" w:rsidRDefault="00845626" w:rsidP="00B453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5626" w:rsidRDefault="00845626" w:rsidP="00B45381">
      <w:r>
        <w:separator/>
      </w:r>
    </w:p>
  </w:footnote>
  <w:footnote w:type="continuationSeparator" w:id="1">
    <w:p w:rsidR="00845626" w:rsidRDefault="00845626" w:rsidP="00B453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5381"/>
    <w:rsid w:val="00845626"/>
    <w:rsid w:val="00B45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38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53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538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538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538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2020-11-25T07:52:00Z</dcterms:created>
  <dcterms:modified xsi:type="dcterms:W3CDTF">2020-11-25T07:52:00Z</dcterms:modified>
</cp:coreProperties>
</file>